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31485B">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jc w:val="center"/>
        <w:textAlignment w:val="auto"/>
        <w:rPr>
          <w:rFonts w:hint="eastAsia" w:ascii="方正小标宋_GBK" w:hAnsi="方正小标宋_GBK" w:eastAsia="方正小标宋_GBK" w:cs="方正小标宋_GBK"/>
          <w:b w:val="0"/>
          <w:bCs w:val="0"/>
          <w:i w:val="0"/>
          <w:iCs w:val="0"/>
          <w:caps w:val="0"/>
          <w:spacing w:val="0"/>
          <w:kern w:val="2"/>
          <w:sz w:val="44"/>
          <w:szCs w:val="44"/>
          <w:shd w:val="clear" w:fill="FFFFFF"/>
          <w:lang w:val="en-US" w:eastAsia="zh-CN" w:bidi="ar"/>
        </w:rPr>
      </w:pPr>
      <w:r>
        <w:rPr>
          <w:rFonts w:hint="eastAsia" w:ascii="方正小标宋_GBK" w:hAnsi="方正小标宋_GBK" w:eastAsia="方正小标宋_GBK" w:cs="方正小标宋_GBK"/>
          <w:b w:val="0"/>
          <w:bCs w:val="0"/>
          <w:i w:val="0"/>
          <w:iCs w:val="0"/>
          <w:caps w:val="0"/>
          <w:spacing w:val="0"/>
          <w:kern w:val="2"/>
          <w:sz w:val="44"/>
          <w:szCs w:val="44"/>
          <w:shd w:val="clear" w:fill="FFFFFF"/>
          <w:lang w:val="en-US" w:eastAsia="zh-CN" w:bidi="ar"/>
        </w:rPr>
        <w:t>乐城医疗药品监管局</w:t>
      </w:r>
    </w:p>
    <w:p w14:paraId="0DCAF1AC">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jc w:val="center"/>
        <w:textAlignment w:val="auto"/>
        <w:rPr>
          <w:rFonts w:hint="eastAsia" w:ascii="方正小标宋_GBK" w:hAnsi="方正小标宋_GBK" w:eastAsia="方正小标宋_GBK" w:cs="方正小标宋_GBK"/>
          <w:b w:val="0"/>
          <w:bCs w:val="0"/>
          <w:i w:val="0"/>
          <w:iCs w:val="0"/>
          <w:caps w:val="0"/>
          <w:spacing w:val="0"/>
          <w:kern w:val="2"/>
          <w:sz w:val="44"/>
          <w:szCs w:val="44"/>
          <w:shd w:val="clear" w:fill="FFFFFF"/>
          <w:lang w:val="en-US" w:eastAsia="zh-CN"/>
        </w:rPr>
      </w:pPr>
      <w:r>
        <w:rPr>
          <w:rFonts w:hint="eastAsia" w:ascii="方正小标宋_GBK" w:hAnsi="方正小标宋_GBK" w:eastAsia="方正小标宋_GBK" w:cs="方正小标宋_GBK"/>
          <w:b w:val="0"/>
          <w:bCs w:val="0"/>
          <w:i w:val="0"/>
          <w:iCs w:val="0"/>
          <w:caps w:val="0"/>
          <w:spacing w:val="0"/>
          <w:kern w:val="2"/>
          <w:sz w:val="44"/>
          <w:szCs w:val="44"/>
          <w:shd w:val="clear" w:fill="FFFFFF"/>
          <w:lang w:val="en-US" w:eastAsia="zh-CN"/>
        </w:rPr>
        <w:t>生物医学新技术暂停通知书</w:t>
      </w:r>
    </w:p>
    <w:p w14:paraId="1A8C64EE">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jc w:val="center"/>
        <w:textAlignment w:val="auto"/>
        <w:rPr>
          <w:rFonts w:hint="eastAsia" w:ascii="仿宋_GB2312" w:hAnsi="仿宋_GB2312" w:eastAsia="仿宋_GB2312" w:cs="仿宋_GB2312"/>
          <w:b w:val="0"/>
          <w:bCs w:val="0"/>
          <w:i w:val="0"/>
          <w:iCs w:val="0"/>
          <w:caps w:val="0"/>
          <w:spacing w:val="0"/>
          <w:kern w:val="2"/>
          <w:sz w:val="32"/>
          <w:szCs w:val="32"/>
          <w:shd w:val="clear" w:fill="FFFFFF"/>
          <w:lang w:val="en-US" w:eastAsia="zh-CN"/>
        </w:rPr>
      </w:pPr>
    </w:p>
    <w:p w14:paraId="349AC88C">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jc w:val="both"/>
        <w:textAlignment w:val="auto"/>
        <w:rPr>
          <w:rFonts w:hint="default" w:ascii="仿宋_GB2312" w:hAnsi="仿宋_GB2312" w:eastAsia="仿宋_GB2312" w:cs="仿宋_GB2312"/>
          <w:b w:val="0"/>
          <w:bCs w:val="0"/>
          <w:i w:val="0"/>
          <w:iCs w:val="0"/>
          <w:caps w:val="0"/>
          <w:spacing w:val="0"/>
          <w:kern w:val="2"/>
          <w:sz w:val="32"/>
          <w:szCs w:val="32"/>
          <w:shd w:val="clear" w:fill="FFFFFF"/>
          <w:lang w:val="en-US" w:eastAsia="zh-CN"/>
        </w:rPr>
      </w:pPr>
      <w:r>
        <w:rPr>
          <w:rFonts w:hint="default" w:ascii="仿宋_GB2312" w:hAnsi="仿宋_GB2312" w:eastAsia="仿宋_GB2312" w:cs="仿宋_GB2312"/>
          <w:b w:val="0"/>
          <w:bCs w:val="0"/>
          <w:i w:val="0"/>
          <w:iCs w:val="0"/>
          <w:caps w:val="0"/>
          <w:spacing w:val="0"/>
          <w:kern w:val="2"/>
          <w:sz w:val="32"/>
          <w:szCs w:val="32"/>
          <w:u w:val="single"/>
          <w:shd w:val="clear" w:fill="FFFFFF"/>
          <w:lang w:val="en-US" w:eastAsia="zh-CN"/>
        </w:rPr>
        <w:t xml:space="preserve">                    </w:t>
      </w:r>
      <w:r>
        <w:rPr>
          <w:rFonts w:hint="default" w:ascii="仿宋_GB2312" w:hAnsi="仿宋_GB2312" w:eastAsia="仿宋_GB2312" w:cs="仿宋_GB2312"/>
          <w:b w:val="0"/>
          <w:bCs w:val="0"/>
          <w:i w:val="0"/>
          <w:iCs w:val="0"/>
          <w:caps w:val="0"/>
          <w:spacing w:val="0"/>
          <w:kern w:val="2"/>
          <w:sz w:val="32"/>
          <w:szCs w:val="32"/>
          <w:shd w:val="clear" w:fill="FFFFFF"/>
          <w:lang w:val="en-US" w:eastAsia="zh-CN"/>
        </w:rPr>
        <w:t>：</w:t>
      </w:r>
    </w:p>
    <w:p w14:paraId="0D1DBE9D">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b w:val="0"/>
          <w:bCs w:val="0"/>
          <w:i w:val="0"/>
          <w:iCs w:val="0"/>
          <w:caps w:val="0"/>
          <w:spacing w:val="0"/>
          <w:kern w:val="2"/>
          <w:sz w:val="32"/>
          <w:szCs w:val="32"/>
          <w:u w:val="single"/>
          <w:shd w:val="clear" w:fill="FFFFFF"/>
          <w:lang w:val="en-US" w:eastAsia="zh-CN"/>
        </w:rPr>
      </w:pPr>
      <w:r>
        <w:rPr>
          <w:rFonts w:hint="default" w:ascii="仿宋_GB2312" w:hAnsi="仿宋_GB2312" w:eastAsia="仿宋_GB2312" w:cs="仿宋_GB2312"/>
          <w:b w:val="0"/>
          <w:bCs w:val="0"/>
          <w:i w:val="0"/>
          <w:iCs w:val="0"/>
          <w:caps w:val="0"/>
          <w:spacing w:val="0"/>
          <w:kern w:val="2"/>
          <w:sz w:val="32"/>
          <w:szCs w:val="32"/>
          <w:shd w:val="clear" w:fill="FFFFFF"/>
          <w:lang w:val="en-US" w:eastAsia="zh-CN"/>
        </w:rPr>
        <w:t>你单位</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所开展的</w:t>
      </w:r>
      <w:r>
        <w:rPr>
          <w:rFonts w:hint="default" w:ascii="仿宋_GB2312" w:hAnsi="仿宋_GB2312" w:eastAsia="仿宋_GB2312" w:cs="仿宋_GB2312"/>
          <w:b w:val="0"/>
          <w:bCs w:val="0"/>
          <w:i w:val="0"/>
          <w:iCs w:val="0"/>
          <w:caps w:val="0"/>
          <w:spacing w:val="0"/>
          <w:kern w:val="2"/>
          <w:sz w:val="32"/>
          <w:szCs w:val="32"/>
          <w:u w:val="single"/>
          <w:shd w:val="clear" w:fill="FFFFFF"/>
          <w:lang w:val="en-US" w:eastAsia="zh-CN"/>
        </w:rPr>
        <w:t>　　</w:t>
      </w:r>
      <w:r>
        <w:rPr>
          <w:rFonts w:hint="eastAsia" w:ascii="仿宋_GB2312" w:hAnsi="仿宋_GB2312" w:eastAsia="仿宋_GB2312" w:cs="仿宋_GB2312"/>
          <w:b w:val="0"/>
          <w:bCs w:val="0"/>
          <w:i w:val="0"/>
          <w:iCs w:val="0"/>
          <w:caps w:val="0"/>
          <w:spacing w:val="0"/>
          <w:kern w:val="2"/>
          <w:sz w:val="32"/>
          <w:szCs w:val="32"/>
          <w:u w:val="single"/>
          <w:shd w:val="clear" w:fill="FFFFFF"/>
          <w:lang w:val="en-US" w:eastAsia="zh-CN"/>
        </w:rPr>
        <w:t xml:space="preserve">               </w:t>
      </w:r>
      <w:r>
        <w:rPr>
          <w:rFonts w:hint="default" w:ascii="仿宋_GB2312" w:hAnsi="仿宋_GB2312" w:eastAsia="仿宋_GB2312" w:cs="仿宋_GB2312"/>
          <w:b w:val="0"/>
          <w:bCs w:val="0"/>
          <w:i w:val="0"/>
          <w:iCs w:val="0"/>
          <w:caps w:val="0"/>
          <w:spacing w:val="0"/>
          <w:kern w:val="2"/>
          <w:sz w:val="32"/>
          <w:szCs w:val="32"/>
          <w:u w:val="single"/>
          <w:shd w:val="clear" w:fill="FFFFFF"/>
          <w:lang w:val="en-US" w:eastAsia="zh-CN"/>
        </w:rPr>
        <w:t>　</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（技术名称），因</w:t>
      </w:r>
      <w:r>
        <w:rPr>
          <w:rFonts w:hint="eastAsia" w:ascii="仿宋_GB2312" w:hAnsi="仿宋_GB2312" w:eastAsia="仿宋_GB2312" w:cs="仿宋_GB2312"/>
          <w:b w:val="0"/>
          <w:bCs w:val="0"/>
          <w:i w:val="0"/>
          <w:iCs w:val="0"/>
          <w:caps w:val="0"/>
          <w:spacing w:val="0"/>
          <w:kern w:val="2"/>
          <w:sz w:val="32"/>
          <w:szCs w:val="32"/>
          <w:u w:val="single"/>
          <w:shd w:val="clear" w:fill="FFFFFF"/>
          <w:lang w:val="en-US" w:eastAsia="zh-CN"/>
        </w:rPr>
        <w:t xml:space="preserve">                                    </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原因/行为，违反</w:t>
      </w:r>
      <w:r>
        <w:rPr>
          <w:rFonts w:hint="eastAsia" w:ascii="仿宋_GB2312" w:hAnsi="仿宋_GB2312" w:eastAsia="仿宋_GB2312" w:cs="仿宋_GB2312"/>
          <w:b w:val="0"/>
          <w:bCs w:val="0"/>
          <w:i w:val="0"/>
          <w:iCs w:val="0"/>
          <w:caps w:val="0"/>
          <w:spacing w:val="0"/>
          <w:kern w:val="2"/>
          <w:sz w:val="32"/>
          <w:szCs w:val="32"/>
          <w:u w:val="single"/>
          <w:shd w:val="clear" w:fill="FFFFFF"/>
          <w:lang w:val="en-US" w:eastAsia="zh-CN"/>
        </w:rPr>
        <w:t xml:space="preserve">                                                 </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 xml:space="preserve">，现根据《生物医学新技术临床研究和临床转化应用管理条例》第四十四条第三款及《乐城国际医疗旅游先行区生物医学新技术转化应用暂停及退出机制细则（暂行）》第二章第二条所规定，责令你单位立即停止暂停开展  </w:t>
      </w:r>
      <w:r>
        <w:rPr>
          <w:rFonts w:hint="default" w:ascii="仿宋_GB2312" w:hAnsi="仿宋_GB2312" w:eastAsia="仿宋_GB2312" w:cs="仿宋_GB2312"/>
          <w:b w:val="0"/>
          <w:bCs w:val="0"/>
          <w:i w:val="0"/>
          <w:iCs w:val="0"/>
          <w:caps w:val="0"/>
          <w:spacing w:val="0"/>
          <w:kern w:val="2"/>
          <w:sz w:val="32"/>
          <w:szCs w:val="32"/>
          <w:u w:val="single"/>
          <w:shd w:val="clear" w:fill="FFFFFF"/>
          <w:lang w:val="en-US" w:eastAsia="zh-CN"/>
        </w:rPr>
        <w:t>　　</w:t>
      </w:r>
      <w:r>
        <w:rPr>
          <w:rFonts w:hint="eastAsia" w:ascii="仿宋_GB2312" w:hAnsi="仿宋_GB2312" w:eastAsia="仿宋_GB2312" w:cs="仿宋_GB2312"/>
          <w:b w:val="0"/>
          <w:bCs w:val="0"/>
          <w:i w:val="0"/>
          <w:iCs w:val="0"/>
          <w:caps w:val="0"/>
          <w:spacing w:val="0"/>
          <w:kern w:val="2"/>
          <w:sz w:val="32"/>
          <w:szCs w:val="32"/>
          <w:u w:val="single"/>
          <w:shd w:val="clear" w:fill="FFFFFF"/>
          <w:lang w:val="en-US" w:eastAsia="zh-CN"/>
        </w:rPr>
        <w:t xml:space="preserve">               </w:t>
      </w:r>
    </w:p>
    <w:p w14:paraId="62FD871E">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right="0"/>
        <w:jc w:val="both"/>
        <w:textAlignment w:val="auto"/>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pP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（技术名称）的临床转化应用。</w:t>
      </w:r>
    </w:p>
    <w:p w14:paraId="783524DB">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638" w:leftChars="304" w:right="0" w:firstLine="0" w:firstLineChars="0"/>
        <w:jc w:val="both"/>
        <w:textAlignment w:val="auto"/>
        <w:rPr>
          <w:rFonts w:hint="eastAsia" w:ascii="仿宋_GB2312" w:hAnsi="仿宋_GB2312" w:eastAsia="仿宋_GB2312" w:cs="仿宋_GB2312"/>
          <w:b w:val="0"/>
          <w:bCs w:val="0"/>
          <w:i w:val="0"/>
          <w:iCs w:val="0"/>
          <w:caps w:val="0"/>
          <w:spacing w:val="0"/>
          <w:kern w:val="2"/>
          <w:sz w:val="32"/>
          <w:szCs w:val="32"/>
          <w:u w:val="single"/>
          <w:shd w:val="clear" w:fill="FFFFFF"/>
          <w:lang w:val="en-US" w:eastAsia="zh-CN"/>
        </w:rPr>
      </w:pP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请你院持续加强医疗质量管理和医师的培训，于</w:t>
      </w:r>
      <w:r>
        <w:rPr>
          <w:rFonts w:hint="eastAsia" w:ascii="仿宋_GB2312" w:hAnsi="仿宋_GB2312" w:eastAsia="仿宋_GB2312" w:cs="仿宋_GB2312"/>
          <w:b w:val="0"/>
          <w:bCs w:val="0"/>
          <w:i w:val="0"/>
          <w:iCs w:val="0"/>
          <w:caps w:val="0"/>
          <w:spacing w:val="0"/>
          <w:kern w:val="2"/>
          <w:sz w:val="32"/>
          <w:szCs w:val="32"/>
          <w:u w:val="single"/>
          <w:shd w:val="clear" w:fill="FFFFFF"/>
          <w:lang w:val="en-US" w:eastAsia="zh-CN"/>
        </w:rPr>
        <w:t xml:space="preserve">     </w:t>
      </w:r>
    </w:p>
    <w:p w14:paraId="19C12604">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right="0"/>
        <w:jc w:val="both"/>
        <w:textAlignment w:val="auto"/>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pP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年</w:t>
      </w:r>
      <w:r>
        <w:rPr>
          <w:rFonts w:hint="eastAsia" w:ascii="仿宋_GB2312" w:hAnsi="仿宋_GB2312" w:eastAsia="仿宋_GB2312" w:cs="仿宋_GB2312"/>
          <w:b w:val="0"/>
          <w:bCs w:val="0"/>
          <w:i w:val="0"/>
          <w:iCs w:val="0"/>
          <w:caps w:val="0"/>
          <w:spacing w:val="0"/>
          <w:kern w:val="2"/>
          <w:sz w:val="32"/>
          <w:szCs w:val="32"/>
          <w:u w:val="single"/>
          <w:shd w:val="clear" w:fill="FFFFFF"/>
          <w:lang w:val="en-US" w:eastAsia="zh-CN"/>
        </w:rPr>
        <w:t xml:space="preserve">  </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 xml:space="preserve">月 </w:t>
      </w:r>
      <w:r>
        <w:rPr>
          <w:rFonts w:hint="eastAsia" w:ascii="仿宋_GB2312" w:hAnsi="仿宋_GB2312" w:eastAsia="仿宋_GB2312" w:cs="仿宋_GB2312"/>
          <w:b w:val="0"/>
          <w:bCs w:val="0"/>
          <w:i w:val="0"/>
          <w:iCs w:val="0"/>
          <w:caps w:val="0"/>
          <w:spacing w:val="0"/>
          <w:kern w:val="2"/>
          <w:sz w:val="32"/>
          <w:szCs w:val="32"/>
          <w:u w:val="single"/>
          <w:shd w:val="clear" w:fill="FFFFFF"/>
          <w:lang w:val="en-US" w:eastAsia="zh-CN"/>
        </w:rPr>
        <w:t xml:space="preserve">   </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日前</w:t>
      </w:r>
      <w:bookmarkStart w:id="0" w:name="_GoBack"/>
      <w:bookmarkEnd w:id="0"/>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完成整改，并向我局提交整改报告，待我局复核通过后，方可继续开展上述生物医学新技术项目的临床转化应用。</w:t>
      </w:r>
    </w:p>
    <w:p w14:paraId="1EDC6C5F">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right="0"/>
        <w:jc w:val="both"/>
        <w:textAlignment w:val="auto"/>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pPr>
    </w:p>
    <w:p w14:paraId="0BE9BFB6">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right="0"/>
        <w:jc w:val="both"/>
        <w:textAlignment w:val="auto"/>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pPr>
    </w:p>
    <w:p w14:paraId="20202949">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right="0"/>
        <w:jc w:val="both"/>
        <w:textAlignment w:val="auto"/>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pPr>
    </w:p>
    <w:p w14:paraId="32619A84">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right="0" w:firstLine="3200" w:firstLineChars="1000"/>
        <w:jc w:val="both"/>
        <w:textAlignment w:val="auto"/>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pP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海南博鳌乐城国际医疗旅游先行区</w:t>
      </w:r>
    </w:p>
    <w:p w14:paraId="64B86E0B">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right="0" w:firstLine="4480" w:firstLineChars="1400"/>
        <w:jc w:val="both"/>
        <w:textAlignment w:val="auto"/>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pP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医疗药品监督管理局</w:t>
      </w:r>
    </w:p>
    <w:p w14:paraId="130FDDAC">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right="0" w:firstLine="4480" w:firstLineChars="1400"/>
        <w:jc w:val="both"/>
        <w:textAlignment w:val="auto"/>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pPr>
      <w:r>
        <w:rPr>
          <w:rFonts w:hint="eastAsia" w:ascii="仿宋_GB2312" w:hAnsi="仿宋_GB2312" w:eastAsia="仿宋_GB2312" w:cs="仿宋_GB2312"/>
          <w:b w:val="0"/>
          <w:bCs w:val="0"/>
          <w:i w:val="0"/>
          <w:iCs w:val="0"/>
          <w:caps w:val="0"/>
          <w:strike w:val="0"/>
          <w:dstrike w:val="0"/>
          <w:spacing w:val="0"/>
          <w:kern w:val="2"/>
          <w:sz w:val="32"/>
          <w:szCs w:val="32"/>
          <w:u w:val="single"/>
          <w:shd w:val="clear" w:fill="FFFFFF"/>
          <w:lang w:val="en-US" w:eastAsia="zh-CN"/>
        </w:rPr>
        <w:t xml:space="preserve">    </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年</w:t>
      </w:r>
      <w:r>
        <w:rPr>
          <w:rFonts w:hint="eastAsia" w:ascii="仿宋_GB2312" w:hAnsi="仿宋_GB2312" w:eastAsia="仿宋_GB2312" w:cs="仿宋_GB2312"/>
          <w:b w:val="0"/>
          <w:bCs w:val="0"/>
          <w:i w:val="0"/>
          <w:iCs w:val="0"/>
          <w:caps w:val="0"/>
          <w:spacing w:val="0"/>
          <w:kern w:val="2"/>
          <w:sz w:val="32"/>
          <w:szCs w:val="32"/>
          <w:u w:val="single"/>
          <w:shd w:val="clear" w:fill="FFFFFF"/>
          <w:lang w:val="en-US" w:eastAsia="zh-CN"/>
        </w:rPr>
        <w:t xml:space="preserve">   </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月</w:t>
      </w:r>
      <w:r>
        <w:rPr>
          <w:rFonts w:hint="eastAsia" w:ascii="仿宋_GB2312" w:hAnsi="仿宋_GB2312" w:eastAsia="仿宋_GB2312" w:cs="仿宋_GB2312"/>
          <w:b w:val="0"/>
          <w:bCs w:val="0"/>
          <w:i w:val="0"/>
          <w:iCs w:val="0"/>
          <w:caps w:val="0"/>
          <w:spacing w:val="0"/>
          <w:kern w:val="2"/>
          <w:sz w:val="32"/>
          <w:szCs w:val="32"/>
          <w:u w:val="single"/>
          <w:shd w:val="clear" w:fill="FFFFFF"/>
          <w:lang w:val="en-US" w:eastAsia="zh-CN"/>
        </w:rPr>
        <w:t xml:space="preserve">   </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日</w:t>
      </w:r>
    </w:p>
    <w:p w14:paraId="4C58D7F7">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firstLine="640" w:firstLineChars="200"/>
        <w:jc w:val="both"/>
        <w:textAlignment w:val="auto"/>
        <w:rPr>
          <w:rFonts w:hint="default" w:ascii="仿宋_GB2312" w:hAnsi="仿宋_GB2312" w:eastAsia="仿宋_GB2312" w:cs="仿宋_GB2312"/>
          <w:b w:val="0"/>
          <w:bCs w:val="0"/>
          <w:i w:val="0"/>
          <w:iCs w:val="0"/>
          <w:caps w:val="0"/>
          <w:spacing w:val="0"/>
          <w:kern w:val="2"/>
          <w:sz w:val="32"/>
          <w:szCs w:val="32"/>
          <w:u w:val="none"/>
          <w:shd w:val="clear" w:fill="FFFFFF"/>
          <w:lang w:val="en-US" w:eastAsia="zh-CN"/>
        </w:rPr>
      </w:pPr>
    </w:p>
    <w:p w14:paraId="311CADA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hhYjEyNzFhNThmZTg0MGQ1YTAwYWFlN2ZiZWQ0MDQifQ=="/>
  </w:docVars>
  <w:rsids>
    <w:rsidRoot w:val="67122D1F"/>
    <w:rsid w:val="0E5038ED"/>
    <w:rsid w:val="67122D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261</Words>
  <Characters>261</Characters>
  <Lines>0</Lines>
  <Paragraphs>0</Paragraphs>
  <TotalTime>6</TotalTime>
  <ScaleCrop>false</ScaleCrop>
  <LinksUpToDate>false</LinksUpToDate>
  <CharactersWithSpaces>441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2026-06-30T08:21:00Z</dcterms:created>
  <dc:creator>李勤获</dc:creator>
  <cp:lastModifiedBy>何丹</cp:lastModifiedBy>
  <dcterms:modified xsi:type="dcterms:W3CDTF">2026-07-06T13:50:47Z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11C51112204149B69DBBBC84F44E2245_11</vt:lpwstr>
  </property>
  <property fmtid="{D5CDD505-2E9C-101B-9397-08002B2CF9AE}" pid="4" name="KSOTemplateDocerSaveRecord">
    <vt:lpwstr>eyJoZGlkIjoiOTBkMjQxZWJkOWQ2Yzk2MGE4NGI2MGE1ODk4NjljYTMiLCJ1c2VySWQiOiIxNDQ2MzM1OTQxIn0=</vt:lpwstr>
  </property>
</Properties>
</file>